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1" w:rsidRPr="00CB596C" w:rsidRDefault="00CA6421">
      <w:pPr>
        <w:spacing w:line="120" w:lineRule="atLeast"/>
        <w:ind w:right="-2977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CB596C">
        <w:rPr>
          <w:rFonts w:ascii="Arial" w:hAnsi="Arial" w:cs="Arial"/>
          <w:b/>
          <w:spacing w:val="30"/>
          <w:sz w:val="20"/>
          <w:szCs w:val="20"/>
        </w:rPr>
        <w:t>ΠΑΝΕΠΙΣΤΗΜΙΟ ΠΑΤΡΩΝ</w:t>
      </w:r>
      <w:r w:rsidRPr="00CB596C">
        <w:rPr>
          <w:rFonts w:ascii="Arial" w:hAnsi="Arial" w:cs="Arial"/>
          <w:b/>
          <w:spacing w:val="30"/>
          <w:sz w:val="20"/>
          <w:szCs w:val="20"/>
        </w:rPr>
        <w:tab/>
      </w:r>
      <w:r w:rsidRPr="00CB596C">
        <w:rPr>
          <w:rFonts w:ascii="Arial" w:hAnsi="Arial" w:cs="Arial"/>
          <w:b/>
          <w:spacing w:val="30"/>
          <w:sz w:val="20"/>
          <w:szCs w:val="20"/>
        </w:rPr>
        <w:tab/>
      </w:r>
      <w:r w:rsidRPr="00CB596C">
        <w:rPr>
          <w:rFonts w:ascii="Arial" w:hAnsi="Arial" w:cs="Arial"/>
          <w:b/>
          <w:spacing w:val="30"/>
          <w:sz w:val="20"/>
          <w:szCs w:val="20"/>
        </w:rPr>
        <w:tab/>
      </w:r>
      <w:r w:rsidRPr="00CB596C">
        <w:rPr>
          <w:rFonts w:ascii="Arial" w:hAnsi="Arial" w:cs="Arial"/>
          <w:b/>
          <w:spacing w:val="30"/>
          <w:sz w:val="20"/>
          <w:szCs w:val="20"/>
        </w:rPr>
        <w:tab/>
      </w:r>
      <w:r w:rsidRPr="00CB596C">
        <w:rPr>
          <w:rFonts w:ascii="Arial" w:hAnsi="Arial" w:cs="Arial"/>
          <w:b/>
          <w:spacing w:val="30"/>
          <w:sz w:val="20"/>
          <w:szCs w:val="20"/>
        </w:rPr>
        <w:tab/>
      </w:r>
      <w:r w:rsidRPr="00CB596C">
        <w:rPr>
          <w:rFonts w:ascii="Arial" w:hAnsi="Arial" w:cs="Arial"/>
          <w:b/>
          <w:spacing w:val="30"/>
          <w:sz w:val="20"/>
          <w:szCs w:val="20"/>
        </w:rPr>
        <w:tab/>
      </w:r>
      <w:r w:rsidRPr="00CB596C">
        <w:rPr>
          <w:rFonts w:ascii="Arial" w:hAnsi="Arial" w:cs="Arial"/>
          <w:b/>
          <w:spacing w:val="30"/>
          <w:sz w:val="20"/>
          <w:szCs w:val="20"/>
        </w:rPr>
        <w:tab/>
      </w:r>
    </w:p>
    <w:p w:rsidR="00CA6421" w:rsidRPr="00CB596C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CB596C">
        <w:rPr>
          <w:rFonts w:ascii="Arial" w:hAnsi="Arial" w:cs="Arial"/>
          <w:b/>
          <w:spacing w:val="30"/>
          <w:sz w:val="20"/>
          <w:szCs w:val="20"/>
        </w:rPr>
        <w:t xml:space="preserve">ΔΙΑΤΜΗΜΑΤΙΚΟ ΠΡΟΓΡΑΜΜΑ </w:t>
      </w:r>
    </w:p>
    <w:p w:rsidR="00CA6421" w:rsidRPr="00CB596C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CB596C">
        <w:rPr>
          <w:rFonts w:ascii="Arial" w:hAnsi="Arial" w:cs="Arial"/>
          <w:b/>
          <w:spacing w:val="30"/>
          <w:sz w:val="20"/>
          <w:szCs w:val="20"/>
        </w:rPr>
        <w:t>ΜΕΤΑΠΤΥΧΙΑΚΩΝ ΣΠΟΥΔΩΝ</w:t>
      </w:r>
    </w:p>
    <w:p w:rsidR="00CA6421" w:rsidRPr="00CB596C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CB596C">
        <w:rPr>
          <w:rFonts w:ascii="Arial" w:hAnsi="Arial" w:cs="Arial"/>
          <w:b/>
          <w:spacing w:val="30"/>
          <w:sz w:val="20"/>
          <w:szCs w:val="20"/>
        </w:rPr>
        <w:t>«ΠΛΗΡΟΦΟΡΙΚΗ ΕΠΙΣΤΗΜΩΝ ΖΩΗΣ»</w:t>
      </w:r>
    </w:p>
    <w:p w:rsidR="00CA6421" w:rsidRPr="00DC2F46" w:rsidRDefault="00CA6421">
      <w:pPr>
        <w:spacing w:line="120" w:lineRule="atLeast"/>
        <w:ind w:right="-1798"/>
        <w:rPr>
          <w:rFonts w:ascii="Arial" w:hAnsi="Arial" w:cs="Arial"/>
          <w:b/>
          <w:spacing w:val="30"/>
          <w:sz w:val="22"/>
          <w:szCs w:val="22"/>
        </w:rPr>
      </w:pPr>
    </w:p>
    <w:p w:rsidR="00CA6421" w:rsidRPr="009A782B" w:rsidRDefault="00CA6421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2"/>
          <w:szCs w:val="22"/>
          <w:u w:val="single"/>
          <w:lang w:val="en-US"/>
        </w:rPr>
      </w:pP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ΑΚΑΔΗΜΑΪΚΟ ΕΤΟΣ 20</w:t>
      </w:r>
      <w:r w:rsidR="00132314">
        <w:rPr>
          <w:rFonts w:ascii="Arial" w:hAnsi="Arial" w:cs="Arial"/>
          <w:b/>
          <w:spacing w:val="30"/>
          <w:sz w:val="22"/>
          <w:szCs w:val="22"/>
          <w:u w:val="single"/>
          <w:lang w:val="en-US"/>
        </w:rPr>
        <w:t>21</w:t>
      </w: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-</w:t>
      </w:r>
      <w:r w:rsidR="00132314">
        <w:rPr>
          <w:rFonts w:ascii="Arial" w:hAnsi="Arial" w:cs="Arial"/>
          <w:b/>
          <w:spacing w:val="30"/>
          <w:sz w:val="22"/>
          <w:szCs w:val="22"/>
          <w:u w:val="single"/>
          <w:lang w:val="en-US"/>
        </w:rPr>
        <w:t>22</w:t>
      </w:r>
    </w:p>
    <w:p w:rsidR="00CA6421" w:rsidRPr="00DC2F46" w:rsidRDefault="00CA6421" w:rsidP="00DC2F46">
      <w:pPr>
        <w:spacing w:after="120" w:line="120" w:lineRule="atLeast"/>
        <w:ind w:right="-1797"/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 xml:space="preserve">ΠΡΟΓΡΑΜΜΑ </w:t>
      </w:r>
      <w:r w:rsidR="00D842D9">
        <w:rPr>
          <w:rFonts w:ascii="Arial" w:hAnsi="Arial" w:cs="Arial"/>
          <w:b/>
          <w:spacing w:val="30"/>
          <w:sz w:val="22"/>
          <w:szCs w:val="22"/>
          <w:u w:val="single"/>
        </w:rPr>
        <w:t>ΕΞΕΤΑΣΕΩΝ</w:t>
      </w:r>
      <w:r w:rsidR="00DC2F46" w:rsidRPr="00DC2F46">
        <w:rPr>
          <w:rFonts w:ascii="Arial" w:hAnsi="Arial" w:cs="Arial"/>
          <w:b/>
          <w:spacing w:val="30"/>
          <w:sz w:val="22"/>
          <w:szCs w:val="22"/>
          <w:u w:val="single"/>
        </w:rPr>
        <w:t xml:space="preserve">   </w:t>
      </w:r>
      <w:r w:rsidR="0032429C" w:rsidRPr="00DC2F46">
        <w:rPr>
          <w:rFonts w:ascii="Arial" w:hAnsi="Arial" w:cs="Arial"/>
          <w:b/>
          <w:spacing w:val="30"/>
          <w:sz w:val="22"/>
          <w:szCs w:val="22"/>
          <w:u w:val="single"/>
        </w:rPr>
        <w:t>Β</w:t>
      </w: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’(</w:t>
      </w:r>
      <w:r w:rsidR="0032429C" w:rsidRPr="00DC2F46">
        <w:rPr>
          <w:rFonts w:ascii="Arial" w:hAnsi="Arial" w:cs="Arial"/>
          <w:b/>
          <w:spacing w:val="30"/>
          <w:sz w:val="22"/>
          <w:szCs w:val="22"/>
          <w:u w:val="single"/>
        </w:rPr>
        <w:t>ΕΑΡΙΝΟΥ</w:t>
      </w:r>
      <w:r w:rsidRPr="00DC2F46">
        <w:rPr>
          <w:rFonts w:ascii="Arial" w:hAnsi="Arial" w:cs="Arial"/>
          <w:b/>
          <w:spacing w:val="30"/>
          <w:sz w:val="22"/>
          <w:szCs w:val="22"/>
          <w:u w:val="single"/>
        </w:rPr>
        <w:t>) ΕΞΑΜΗΝΟΥ</w:t>
      </w:r>
    </w:p>
    <w:tbl>
      <w:tblPr>
        <w:tblW w:w="14086" w:type="dxa"/>
        <w:tblLayout w:type="fixed"/>
        <w:tblLook w:val="0000" w:firstRow="0" w:lastRow="0" w:firstColumn="0" w:lastColumn="0" w:noHBand="0" w:noVBand="0"/>
      </w:tblPr>
      <w:tblGrid>
        <w:gridCol w:w="1020"/>
        <w:gridCol w:w="2349"/>
        <w:gridCol w:w="2409"/>
        <w:gridCol w:w="2835"/>
        <w:gridCol w:w="2835"/>
        <w:gridCol w:w="2638"/>
      </w:tblGrid>
      <w:tr w:rsidR="00CA6421" w:rsidRPr="00826AD6" w:rsidTr="00875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ΩΡΑ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ΔΕΥΤΕΡΑ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1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3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  <w:p w:rsidR="005C1B9F" w:rsidRPr="00826AD6" w:rsidRDefault="00132314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Αγ. Πνεύματος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ΤΡΙΤΗ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1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4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ΤΕΤΑΡΤΗ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1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5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ΠΕΜΠΤΗ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16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ΠΑΡΑΣΚΕΥΗ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17</w:t>
            </w:r>
            <w:r w:rsidR="005C1B9F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  <w:p w:rsidR="00CA6421" w:rsidRPr="00826AD6" w:rsidRDefault="00CA6421" w:rsidP="00DC2F46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724EA2" w:rsidRPr="00826AD6" w:rsidTr="00132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A2" w:rsidRPr="00826AD6" w:rsidRDefault="00724EA2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15-16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24EA2" w:rsidRPr="00F846AE" w:rsidRDefault="00724EA2" w:rsidP="003F7977">
            <w:pPr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A2" w:rsidRPr="00826AD6" w:rsidRDefault="008B71D4" w:rsidP="00253E3A">
            <w:pPr>
              <w:spacing w:line="120" w:lineRule="atLeast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C6B" w:rsidRPr="00826AD6" w:rsidRDefault="00E664B3" w:rsidP="005C1B9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 </w:t>
            </w:r>
            <w:r w:rsidR="008D7C6B" w:rsidRPr="008D7C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LSI208</w:t>
            </w:r>
            <w:r w:rsidR="008D7C6B" w:rsidRPr="008D7C6B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7C6B" w:rsidRPr="008D7C6B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Οργάνωση Συστημάτων Υγείας και Αρχές Ιατρικής Πρακτικής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A2" w:rsidRPr="00826AD6" w:rsidRDefault="00253E3A" w:rsidP="004C54BC">
            <w:pPr>
              <w:spacing w:line="120" w:lineRule="atLeast"/>
              <w:ind w:right="119"/>
              <w:rPr>
                <w:rFonts w:ascii="Calibri" w:hAnsi="Calibri" w:cs="Calibri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207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Ιατρική Πληροφορική Ι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5F1E05">
            <w:pPr>
              <w:tabs>
                <w:tab w:val="left" w:pos="-31"/>
              </w:tabs>
              <w:spacing w:line="120" w:lineRule="atLeast"/>
              <w:ind w:right="-496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1E05" w:rsidRPr="00826AD6" w:rsidTr="00132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16-17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1E05" w:rsidRPr="00F846AE" w:rsidRDefault="005F1E05" w:rsidP="003F7977">
            <w:pPr>
              <w:spacing w:line="120" w:lineRule="atLeast"/>
              <w:ind w:right="-52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5C1B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C6B" w:rsidRPr="00826AD6" w:rsidRDefault="00C0560B" w:rsidP="008B71D4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D7C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LSI208</w:t>
            </w:r>
            <w:r w:rsidRPr="008D7C6B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7C6B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Οργάνωση Συστημάτων Υγείας και Αρχές Ιατρικής Πρακτικής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239" w:rsidRDefault="00253E3A" w:rsidP="00552754">
            <w:pPr>
              <w:spacing w:line="120" w:lineRule="atLeas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207 </w:t>
            </w: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Ιατρική </w:t>
            </w:r>
          </w:p>
          <w:p w:rsidR="005F1E05" w:rsidRPr="00826AD6" w:rsidRDefault="00253E3A" w:rsidP="00552754">
            <w:pPr>
              <w:spacing w:line="120" w:lineRule="atLeast"/>
              <w:rPr>
                <w:rFonts w:ascii="Calibri" w:hAnsi="Calibri" w:cs="Calibri"/>
                <w:b/>
                <w:color w:val="993300"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Πληροφορική Ι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E05" w:rsidRPr="00826AD6" w:rsidRDefault="005F1E05" w:rsidP="000E71B0">
            <w:pPr>
              <w:tabs>
                <w:tab w:val="left" w:pos="-31"/>
              </w:tabs>
              <w:spacing w:line="120" w:lineRule="atLeast"/>
              <w:ind w:right="-496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6AE" w:rsidRPr="00826AD6" w:rsidTr="00132314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17-18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46AE" w:rsidRPr="00FB5B44" w:rsidRDefault="00F846AE" w:rsidP="00F846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846AE" w:rsidRPr="00826AD6" w:rsidRDefault="00F846AE" w:rsidP="00F846A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F846AE" w:rsidRPr="00826AD6" w:rsidTr="00132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18-19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46AE" w:rsidRPr="00FB5B44" w:rsidRDefault="00F846AE" w:rsidP="00F846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jc w:val="both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F846AE" w:rsidRPr="00826AD6" w:rsidTr="00132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46AE" w:rsidRPr="00F846AE" w:rsidRDefault="00F846AE" w:rsidP="003F7977">
            <w:pPr>
              <w:spacing w:line="120" w:lineRule="atLeast"/>
              <w:ind w:right="-52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5C1B9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D7C6B" w:rsidRDefault="00F846AE" w:rsidP="008B71D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552754">
            <w:pPr>
              <w:spacing w:line="120" w:lineRule="atLeast"/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0E71B0">
            <w:pPr>
              <w:tabs>
                <w:tab w:val="left" w:pos="-31"/>
              </w:tabs>
              <w:spacing w:line="120" w:lineRule="atLeast"/>
              <w:ind w:right="-496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C1B9F" w:rsidRDefault="005C1B9F" w:rsidP="00DC2F46">
      <w:pPr>
        <w:spacing w:line="120" w:lineRule="atLeast"/>
        <w:ind w:right="-4962"/>
        <w:rPr>
          <w:rFonts w:ascii="Arial" w:hAnsi="Arial"/>
          <w:b/>
          <w:i/>
          <w:spacing w:val="30"/>
          <w:sz w:val="22"/>
          <w:szCs w:val="22"/>
        </w:rPr>
      </w:pPr>
    </w:p>
    <w:tbl>
      <w:tblPr>
        <w:tblW w:w="14086" w:type="dxa"/>
        <w:tblLayout w:type="fixed"/>
        <w:tblLook w:val="0000" w:firstRow="0" w:lastRow="0" w:firstColumn="0" w:lastColumn="0" w:noHBand="0" w:noVBand="0"/>
      </w:tblPr>
      <w:tblGrid>
        <w:gridCol w:w="1020"/>
        <w:gridCol w:w="2349"/>
        <w:gridCol w:w="2409"/>
        <w:gridCol w:w="2835"/>
        <w:gridCol w:w="2835"/>
        <w:gridCol w:w="2638"/>
      </w:tblGrid>
      <w:tr w:rsidR="005C1B9F" w:rsidRPr="00826AD6" w:rsidTr="00875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C1B9F" w:rsidRPr="00826AD6" w:rsidRDefault="005C1B9F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ΩΡΑ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C1B9F" w:rsidRDefault="005C1B9F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ΔΕΥΤΕΡΑ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  <w:p w:rsidR="00F846AE" w:rsidRPr="00826AD6" w:rsidRDefault="00F846AE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C1B9F" w:rsidRPr="00826AD6" w:rsidRDefault="005C1B9F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ΤΡΙΤΗ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2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C1B9F" w:rsidRPr="00826AD6" w:rsidRDefault="005C1B9F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ΤΕΤΑΡΤΗ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2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C1B9F" w:rsidRPr="00826AD6" w:rsidRDefault="005C1B9F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ΠΕΜΠΤΗ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2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C1B9F" w:rsidRPr="00826AD6" w:rsidRDefault="005C1B9F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ΠΑΡΑΣΚΕΥΗ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2</w:t>
            </w:r>
            <w:r w:rsidR="00132314">
              <w:rPr>
                <w:rFonts w:ascii="Calibri" w:hAnsi="Calibri" w:cs="Calibri"/>
                <w:b/>
                <w:spacing w:val="30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/6</w:t>
            </w:r>
          </w:p>
          <w:p w:rsidR="005C1B9F" w:rsidRPr="00826AD6" w:rsidRDefault="005C1B9F" w:rsidP="00FB5B4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F846AE" w:rsidRPr="00826AD6" w:rsidTr="00132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15-16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6AE" w:rsidRPr="00826AD6" w:rsidRDefault="00F846AE" w:rsidP="00F846AE">
            <w:pPr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206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  <w:r w:rsidRPr="00826A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ind w:right="119"/>
              <w:rPr>
                <w:rFonts w:ascii="Calibri" w:hAnsi="Calibri" w:cs="Calibri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3F7977" w:rsidRDefault="00F846AE" w:rsidP="00F84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LSI203</w:t>
            </w:r>
          </w:p>
          <w:p w:rsidR="00F846AE" w:rsidRPr="00826AD6" w:rsidRDefault="00F846AE" w:rsidP="00F846AE">
            <w:pPr>
              <w:tabs>
                <w:tab w:val="left" w:pos="-31"/>
              </w:tabs>
              <w:spacing w:line="120" w:lineRule="atLeast"/>
              <w:ind w:right="-4962"/>
              <w:rPr>
                <w:rFonts w:ascii="Calibri" w:hAnsi="Calibri" w:cs="Calibri"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</w:tr>
      <w:tr w:rsidR="00F846AE" w:rsidRPr="00826AD6" w:rsidTr="00132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16-17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6AE" w:rsidRPr="00826AD6" w:rsidRDefault="00F846AE" w:rsidP="00F846AE">
            <w:pPr>
              <w:spacing w:line="120" w:lineRule="atLeast"/>
              <w:ind w:right="-52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LSI</w:t>
            </w: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206 </w:t>
            </w:r>
            <w:r w:rsidRPr="00B4694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Γονίδια και γονιδιώματα</w:t>
            </w:r>
            <w:r w:rsidRPr="00826AD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826AD6" w:rsidRDefault="00F846AE" w:rsidP="00F846AE">
            <w:pPr>
              <w:spacing w:line="120" w:lineRule="atLeast"/>
              <w:rPr>
                <w:rFonts w:ascii="Calibri" w:hAnsi="Calibri" w:cs="Calibri"/>
                <w:b/>
                <w:color w:val="993300"/>
                <w:spacing w:val="3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AE" w:rsidRPr="003F7977" w:rsidRDefault="00F846AE" w:rsidP="00F84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79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LSI203</w:t>
            </w:r>
          </w:p>
          <w:p w:rsidR="00F846AE" w:rsidRPr="00826AD6" w:rsidRDefault="00F846AE" w:rsidP="00F846AE">
            <w:pPr>
              <w:tabs>
                <w:tab w:val="left" w:pos="-31"/>
              </w:tabs>
              <w:spacing w:line="120" w:lineRule="atLeast"/>
              <w:ind w:right="-4962"/>
              <w:rPr>
                <w:rFonts w:ascii="Calibri" w:hAnsi="Calibri" w:cs="Calibri"/>
                <w:sz w:val="20"/>
                <w:szCs w:val="20"/>
              </w:rPr>
            </w:pPr>
            <w:r w:rsidRPr="003F7977">
              <w:rPr>
                <w:rFonts w:ascii="Calibri" w:hAnsi="Calibri" w:cs="Calibri"/>
                <w:sz w:val="20"/>
                <w:szCs w:val="20"/>
              </w:rPr>
              <w:t>Βιοϊατρικές Βάσεις Δεδομένων</w:t>
            </w:r>
          </w:p>
        </w:tc>
      </w:tr>
      <w:tr w:rsidR="00132314" w:rsidRPr="00826AD6" w:rsidTr="00132314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17-18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314" w:rsidRPr="00132314" w:rsidRDefault="00132314" w:rsidP="001323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2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LSI201</w:t>
            </w:r>
            <w:r w:rsidRPr="0013231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32314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  <w:r w:rsidRPr="00132314">
              <w:rPr>
                <w:rFonts w:ascii="Calibri" w:hAnsi="Calibri" w:cs="Calibri"/>
                <w:b/>
                <w:spacing w:val="3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32314" w:rsidRPr="00826AD6" w:rsidRDefault="00132314" w:rsidP="0013231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spacing w:line="120" w:lineRule="atLeas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jc w:val="both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  <w:tr w:rsidR="00132314" w:rsidRPr="00826AD6" w:rsidTr="00132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>18-19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314" w:rsidRPr="00132314" w:rsidRDefault="00132314" w:rsidP="001323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2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LSI201</w:t>
            </w:r>
            <w:r w:rsidRPr="0013231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132314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Τεχνητή Νοημοσύνη, Μηχανική Μάθηση και εφαρμογές</w:t>
            </w:r>
            <w:r w:rsidRPr="00132314">
              <w:rPr>
                <w:rFonts w:ascii="Calibri" w:hAnsi="Calibri" w:cs="Calibri"/>
                <w:b/>
                <w:spacing w:val="3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spacing w:line="12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spacing w:line="120" w:lineRule="atLeas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jc w:val="both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  <w:r w:rsidRPr="00826A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LSI202 </w:t>
            </w:r>
            <w:r w:rsidRPr="00826AD6">
              <w:rPr>
                <w:rFonts w:ascii="Calibri" w:hAnsi="Calibri" w:cs="Calibri"/>
                <w:sz w:val="20"/>
                <w:szCs w:val="20"/>
              </w:rPr>
              <w:t>Μαθηματικά εργαλεία ανάλυσης βιοϊατρικών δεδομένων IΙ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4" w:rsidRPr="00826AD6" w:rsidRDefault="00132314" w:rsidP="00132314">
            <w:pPr>
              <w:spacing w:line="120" w:lineRule="atLeast"/>
              <w:ind w:right="-1798"/>
              <w:rPr>
                <w:rFonts w:ascii="Calibri" w:hAnsi="Calibri" w:cs="Calibri"/>
                <w:b/>
                <w:spacing w:val="30"/>
                <w:sz w:val="20"/>
                <w:szCs w:val="20"/>
              </w:rPr>
            </w:pPr>
          </w:p>
        </w:tc>
      </w:tr>
    </w:tbl>
    <w:p w:rsidR="00A50D16" w:rsidRDefault="00A50D16" w:rsidP="00A50D16">
      <w:pPr>
        <w:spacing w:line="120" w:lineRule="atLeast"/>
        <w:ind w:right="-4961"/>
        <w:rPr>
          <w:rFonts w:ascii="Arial" w:hAnsi="Arial"/>
          <w:b/>
          <w:i/>
          <w:spacing w:val="30"/>
          <w:sz w:val="20"/>
          <w:szCs w:val="20"/>
        </w:rPr>
      </w:pPr>
    </w:p>
    <w:p w:rsidR="00CB596C" w:rsidRDefault="00132314" w:rsidP="00CB596C">
      <w:pPr>
        <w:rPr>
          <w:rFonts w:ascii="Arial" w:hAnsi="Arial" w:cs="Arial"/>
          <w:spacing w:val="30"/>
          <w:sz w:val="18"/>
          <w:szCs w:val="18"/>
        </w:rPr>
      </w:pPr>
      <w:bookmarkStart w:id="0" w:name="_GoBack"/>
      <w:r w:rsidRPr="00286A1D"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30"/>
          <w:sz w:val="18"/>
          <w:szCs w:val="18"/>
        </w:rPr>
        <w:t xml:space="preserve">Οι εξετάσεις θα λάβουν χώρα στην </w:t>
      </w:r>
      <w:r w:rsidR="00CB596C" w:rsidRPr="00286A1D">
        <w:rPr>
          <w:rFonts w:ascii="Arial" w:hAnsi="Arial" w:cs="Arial"/>
          <w:spacing w:val="30"/>
          <w:sz w:val="18"/>
          <w:szCs w:val="18"/>
        </w:rPr>
        <w:t>Αίθουσα Σεμιναρίων Βιολογίας-Φαρμακολογίας, 3</w:t>
      </w:r>
      <w:r w:rsidR="00CB596C" w:rsidRPr="00286A1D">
        <w:rPr>
          <w:rFonts w:ascii="Arial" w:hAnsi="Arial" w:cs="Arial"/>
          <w:spacing w:val="30"/>
          <w:sz w:val="18"/>
          <w:szCs w:val="18"/>
          <w:vertAlign w:val="superscript"/>
        </w:rPr>
        <w:t>ος</w:t>
      </w:r>
      <w:r w:rsidR="00CB596C" w:rsidRPr="00286A1D">
        <w:rPr>
          <w:rFonts w:ascii="Arial" w:hAnsi="Arial" w:cs="Arial"/>
          <w:spacing w:val="30"/>
          <w:sz w:val="18"/>
          <w:szCs w:val="18"/>
        </w:rPr>
        <w:t xml:space="preserve"> όροφος, Κτίριο Προκλινικών Λειτουργιών, Τμήμα Ιατρικής</w:t>
      </w:r>
      <w:r>
        <w:rPr>
          <w:rFonts w:ascii="Arial" w:hAnsi="Arial" w:cs="Arial"/>
          <w:spacing w:val="30"/>
          <w:sz w:val="18"/>
          <w:szCs w:val="18"/>
        </w:rPr>
        <w:t>, εκτός εαν ενημερωθείτε διαφορετικά από το Συντονιστή του μαθήματος</w:t>
      </w:r>
      <w:r w:rsidR="00CB596C" w:rsidRPr="00286A1D">
        <w:rPr>
          <w:rFonts w:ascii="Arial" w:hAnsi="Arial" w:cs="Arial"/>
          <w:spacing w:val="30"/>
          <w:sz w:val="18"/>
          <w:szCs w:val="18"/>
        </w:rPr>
        <w:t xml:space="preserve"> </w:t>
      </w:r>
    </w:p>
    <w:bookmarkEnd w:id="0"/>
    <w:p w:rsidR="001C642A" w:rsidRPr="00A50D16" w:rsidRDefault="001C642A" w:rsidP="00A50D16">
      <w:pPr>
        <w:spacing w:line="120" w:lineRule="atLeast"/>
        <w:ind w:right="-4961"/>
        <w:rPr>
          <w:rFonts w:ascii="Arial" w:hAnsi="Arial"/>
          <w:b/>
          <w:i/>
          <w:spacing w:val="30"/>
          <w:sz w:val="20"/>
          <w:szCs w:val="20"/>
        </w:rPr>
      </w:pPr>
    </w:p>
    <w:sectPr w:rsidR="001C642A" w:rsidRPr="00A50D16" w:rsidSect="000E71B0">
      <w:pgSz w:w="16838" w:h="11906" w:orient="landscape" w:code="9"/>
      <w:pgMar w:top="53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0DC"/>
    <w:multiLevelType w:val="hybridMultilevel"/>
    <w:tmpl w:val="74CAE934"/>
    <w:lvl w:ilvl="0" w:tplc="8DBA798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954B8"/>
    <w:multiLevelType w:val="hybridMultilevel"/>
    <w:tmpl w:val="A0208FE6"/>
    <w:lvl w:ilvl="0" w:tplc="8E247A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A522A"/>
    <w:multiLevelType w:val="hybridMultilevel"/>
    <w:tmpl w:val="E1004278"/>
    <w:lvl w:ilvl="0" w:tplc="50E4BC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4"/>
    <w:rsid w:val="00044621"/>
    <w:rsid w:val="00073FF8"/>
    <w:rsid w:val="000C7EED"/>
    <w:rsid w:val="000E71B0"/>
    <w:rsid w:val="001004CB"/>
    <w:rsid w:val="0011247B"/>
    <w:rsid w:val="00132314"/>
    <w:rsid w:val="0013643D"/>
    <w:rsid w:val="00143B84"/>
    <w:rsid w:val="00173C08"/>
    <w:rsid w:val="001810CC"/>
    <w:rsid w:val="00187138"/>
    <w:rsid w:val="001A319F"/>
    <w:rsid w:val="001B087C"/>
    <w:rsid w:val="001B12AF"/>
    <w:rsid w:val="001C642A"/>
    <w:rsid w:val="001D2216"/>
    <w:rsid w:val="001F1E4C"/>
    <w:rsid w:val="00207758"/>
    <w:rsid w:val="002223FA"/>
    <w:rsid w:val="00236449"/>
    <w:rsid w:val="00246B47"/>
    <w:rsid w:val="00247649"/>
    <w:rsid w:val="00253E3A"/>
    <w:rsid w:val="002A7FAD"/>
    <w:rsid w:val="002B0B68"/>
    <w:rsid w:val="002D1A3C"/>
    <w:rsid w:val="002D593D"/>
    <w:rsid w:val="002E30CB"/>
    <w:rsid w:val="002F119A"/>
    <w:rsid w:val="002F3D93"/>
    <w:rsid w:val="00312655"/>
    <w:rsid w:val="0032429C"/>
    <w:rsid w:val="00326DA1"/>
    <w:rsid w:val="00332C21"/>
    <w:rsid w:val="003529B6"/>
    <w:rsid w:val="0039268F"/>
    <w:rsid w:val="003B5225"/>
    <w:rsid w:val="003E0C1E"/>
    <w:rsid w:val="003E211C"/>
    <w:rsid w:val="003F7977"/>
    <w:rsid w:val="00413731"/>
    <w:rsid w:val="0044600E"/>
    <w:rsid w:val="004607F3"/>
    <w:rsid w:val="004764DD"/>
    <w:rsid w:val="004B6E52"/>
    <w:rsid w:val="004C54BC"/>
    <w:rsid w:val="004D7358"/>
    <w:rsid w:val="004E7C91"/>
    <w:rsid w:val="004F02D5"/>
    <w:rsid w:val="005108F3"/>
    <w:rsid w:val="00525366"/>
    <w:rsid w:val="00552754"/>
    <w:rsid w:val="00561D4B"/>
    <w:rsid w:val="00564530"/>
    <w:rsid w:val="005717A1"/>
    <w:rsid w:val="00582B59"/>
    <w:rsid w:val="005A26F6"/>
    <w:rsid w:val="005C1B9F"/>
    <w:rsid w:val="005D5332"/>
    <w:rsid w:val="005F1E05"/>
    <w:rsid w:val="005F4CE6"/>
    <w:rsid w:val="00602DE7"/>
    <w:rsid w:val="00647B39"/>
    <w:rsid w:val="0066677F"/>
    <w:rsid w:val="00672464"/>
    <w:rsid w:val="00685C32"/>
    <w:rsid w:val="006A0AD2"/>
    <w:rsid w:val="006C2874"/>
    <w:rsid w:val="007078DD"/>
    <w:rsid w:val="00707CE2"/>
    <w:rsid w:val="00707F14"/>
    <w:rsid w:val="00710DE7"/>
    <w:rsid w:val="00717385"/>
    <w:rsid w:val="007206A5"/>
    <w:rsid w:val="00724EA2"/>
    <w:rsid w:val="00726183"/>
    <w:rsid w:val="00737C6D"/>
    <w:rsid w:val="00796C4C"/>
    <w:rsid w:val="007A567C"/>
    <w:rsid w:val="007C1D07"/>
    <w:rsid w:val="007E4F0A"/>
    <w:rsid w:val="0080087E"/>
    <w:rsid w:val="00804F7F"/>
    <w:rsid w:val="00826AD6"/>
    <w:rsid w:val="008328AB"/>
    <w:rsid w:val="0084584C"/>
    <w:rsid w:val="00864999"/>
    <w:rsid w:val="0087515E"/>
    <w:rsid w:val="00883AD2"/>
    <w:rsid w:val="008A7FCF"/>
    <w:rsid w:val="008B71D4"/>
    <w:rsid w:val="008B739A"/>
    <w:rsid w:val="008B7CC3"/>
    <w:rsid w:val="008C183B"/>
    <w:rsid w:val="008C3D6D"/>
    <w:rsid w:val="008C7915"/>
    <w:rsid w:val="008D35C0"/>
    <w:rsid w:val="008D7C6B"/>
    <w:rsid w:val="008F0B4B"/>
    <w:rsid w:val="008F7288"/>
    <w:rsid w:val="008F75B6"/>
    <w:rsid w:val="00942501"/>
    <w:rsid w:val="0094510B"/>
    <w:rsid w:val="00970C9D"/>
    <w:rsid w:val="00991721"/>
    <w:rsid w:val="00995D31"/>
    <w:rsid w:val="009A782B"/>
    <w:rsid w:val="009B01A4"/>
    <w:rsid w:val="00A1203A"/>
    <w:rsid w:val="00A32443"/>
    <w:rsid w:val="00A50D16"/>
    <w:rsid w:val="00A534D1"/>
    <w:rsid w:val="00A74505"/>
    <w:rsid w:val="00AA259C"/>
    <w:rsid w:val="00AB45A8"/>
    <w:rsid w:val="00AC6239"/>
    <w:rsid w:val="00AD155D"/>
    <w:rsid w:val="00AD6AA9"/>
    <w:rsid w:val="00AE2A26"/>
    <w:rsid w:val="00AE3E48"/>
    <w:rsid w:val="00B33D64"/>
    <w:rsid w:val="00B37DC3"/>
    <w:rsid w:val="00B4694D"/>
    <w:rsid w:val="00B61177"/>
    <w:rsid w:val="00B61514"/>
    <w:rsid w:val="00B6748E"/>
    <w:rsid w:val="00B718C8"/>
    <w:rsid w:val="00B80188"/>
    <w:rsid w:val="00B80325"/>
    <w:rsid w:val="00B84522"/>
    <w:rsid w:val="00BC7C0E"/>
    <w:rsid w:val="00C0560B"/>
    <w:rsid w:val="00C05921"/>
    <w:rsid w:val="00C11297"/>
    <w:rsid w:val="00C736BD"/>
    <w:rsid w:val="00C74835"/>
    <w:rsid w:val="00C9170C"/>
    <w:rsid w:val="00CA6421"/>
    <w:rsid w:val="00CB596C"/>
    <w:rsid w:val="00D05EC2"/>
    <w:rsid w:val="00D145D3"/>
    <w:rsid w:val="00D44DE6"/>
    <w:rsid w:val="00D6780C"/>
    <w:rsid w:val="00D7316B"/>
    <w:rsid w:val="00D842D9"/>
    <w:rsid w:val="00DC2F46"/>
    <w:rsid w:val="00DE2825"/>
    <w:rsid w:val="00DF731B"/>
    <w:rsid w:val="00E05212"/>
    <w:rsid w:val="00E3795D"/>
    <w:rsid w:val="00E540EF"/>
    <w:rsid w:val="00E57235"/>
    <w:rsid w:val="00E664B3"/>
    <w:rsid w:val="00EB1AD5"/>
    <w:rsid w:val="00ED1D45"/>
    <w:rsid w:val="00ED5342"/>
    <w:rsid w:val="00EE3840"/>
    <w:rsid w:val="00EE7FB3"/>
    <w:rsid w:val="00EF2B83"/>
    <w:rsid w:val="00F15E53"/>
    <w:rsid w:val="00F41986"/>
    <w:rsid w:val="00F71ADC"/>
    <w:rsid w:val="00F725C4"/>
    <w:rsid w:val="00F846AE"/>
    <w:rsid w:val="00FB5B44"/>
    <w:rsid w:val="00FC6FBB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EFD2-A0AA-415D-85E8-DAA8BDC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120" w:lineRule="atLeast"/>
      <w:ind w:right="-1798"/>
      <w:outlineLvl w:val="1"/>
    </w:pPr>
    <w:rPr>
      <w:rFonts w:ascii="Arial" w:hAnsi="Arial"/>
      <w:b/>
      <w:spacing w:val="30"/>
    </w:rPr>
  </w:style>
  <w:style w:type="paragraph" w:styleId="Heading3">
    <w:name w:val="heading 3"/>
    <w:basedOn w:val="Normal"/>
    <w:next w:val="Normal"/>
    <w:qFormat/>
    <w:pPr>
      <w:keepNext/>
      <w:spacing w:line="120" w:lineRule="atLeast"/>
      <w:ind w:right="-1798"/>
      <w:outlineLvl w:val="2"/>
    </w:pPr>
    <w:rPr>
      <w:rFonts w:ascii="Arial" w:hAnsi="Arial"/>
      <w:b/>
      <w:spacing w:val="30"/>
      <w:sz w:val="22"/>
    </w:rPr>
  </w:style>
  <w:style w:type="paragraph" w:styleId="Heading4">
    <w:name w:val="heading 4"/>
    <w:basedOn w:val="Normal"/>
    <w:next w:val="Normal"/>
    <w:qFormat/>
    <w:pPr>
      <w:keepNext/>
      <w:spacing w:line="120" w:lineRule="atLeast"/>
      <w:ind w:right="-1798"/>
      <w:outlineLvl w:val="3"/>
    </w:pPr>
    <w:rPr>
      <w:rFonts w:ascii="Arial" w:hAnsi="Arial"/>
      <w:b/>
      <w:spacing w:val="30"/>
      <w:sz w:val="20"/>
    </w:rPr>
  </w:style>
  <w:style w:type="paragraph" w:styleId="Heading5">
    <w:name w:val="heading 5"/>
    <w:basedOn w:val="Normal"/>
    <w:next w:val="Normal"/>
    <w:qFormat/>
    <w:pPr>
      <w:keepNext/>
      <w:spacing w:line="120" w:lineRule="atLeast"/>
      <w:ind w:right="-1798"/>
      <w:jc w:val="both"/>
      <w:outlineLvl w:val="4"/>
    </w:pPr>
    <w:rPr>
      <w:rFonts w:ascii="Arial" w:hAnsi="Arial"/>
      <w:b/>
      <w:spacing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ser">
    <w:name w:val="user"/>
    <w:semiHidden/>
    <w:rsid w:val="008C3D6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ΠΕΖ ΕΑΡΙΝΟΥ ΕΞΑΜΗΝΟΥ</vt:lpstr>
      <vt:lpstr>ΠΡΟΓΡΑΜΜΑ ΜΑΘΗΜΑΤΩΝ ΠΕΖ ΕΑΡΙΝΟΥ ΕΞΑΜΗΝΟΥ</vt:lpstr>
    </vt:vector>
  </TitlesOfParts>
  <Company>Hewlett-Packard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ΠΕΖ ΕΑΡΙΝΟΥ ΕΞΑΜΗΝΟΥ</dc:title>
  <dc:subject/>
  <dc:creator>USER 1</dc:creator>
  <cp:keywords/>
  <dc:description/>
  <cp:lastModifiedBy>user</cp:lastModifiedBy>
  <cp:revision>2</cp:revision>
  <cp:lastPrinted>2010-11-05T09:46:00Z</cp:lastPrinted>
  <dcterms:created xsi:type="dcterms:W3CDTF">2021-10-06T14:42:00Z</dcterms:created>
  <dcterms:modified xsi:type="dcterms:W3CDTF">2021-10-06T14:42:00Z</dcterms:modified>
</cp:coreProperties>
</file>